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1772C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61772C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61772C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2688C">
        <w:rPr>
          <w:rFonts w:ascii="GHEA Grapalat" w:hAnsi="GHEA Grapalat"/>
          <w:sz w:val="22"/>
          <w:szCs w:val="22"/>
        </w:rPr>
        <w:t>«MATsDzB-HHK-26/01»</w:t>
      </w:r>
    </w:p>
    <w:p w:rsidR="00A95F81" w:rsidRPr="0061772C" w:rsidRDefault="00A95F81" w:rsidP="00A95F81">
      <w:pPr>
        <w:rPr>
          <w:rFonts w:asciiTheme="minorHAnsi" w:hAnsiTheme="minorHAnsi"/>
          <w:sz w:val="22"/>
          <w:szCs w:val="22"/>
        </w:rPr>
      </w:pPr>
    </w:p>
    <w:p w:rsidR="005067FE" w:rsidRPr="0061772C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ГНКО «Республиканский центр телекоммуникации» МВП РА </w:t>
      </w:r>
      <w:r w:rsidR="005067FE" w:rsidRPr="0061772C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="00FB4DCC" w:rsidRPr="0061772C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61772C">
        <w:rPr>
          <w:rFonts w:ascii="GHEA Grapalat" w:hAnsi="GHEA Grapalat"/>
          <w:sz w:val="22"/>
          <w:szCs w:val="22"/>
        </w:rPr>
        <w:t>д кодом</w:t>
      </w:r>
      <w:r w:rsidR="005067FE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/>
          <w:sz w:val="22"/>
          <w:szCs w:val="22"/>
        </w:rPr>
        <w:t>«MATsDzB-HHK-26/01»</w:t>
      </w:r>
      <w:r w:rsidR="00A007B6" w:rsidRPr="0061772C">
        <w:rPr>
          <w:rFonts w:ascii="GHEA Grapalat" w:hAnsi="GHEA Grapalat"/>
          <w:sz w:val="22"/>
          <w:szCs w:val="22"/>
        </w:rPr>
        <w:t>,</w:t>
      </w:r>
      <w:r w:rsidR="00FB4DCC" w:rsidRPr="0061772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 w:hint="eastAsia"/>
          <w:b/>
          <w:sz w:val="22"/>
          <w:szCs w:val="22"/>
        </w:rPr>
        <w:t>почтовых услуг</w:t>
      </w:r>
      <w:r w:rsidR="002C72AE">
        <w:rPr>
          <w:rFonts w:ascii="GHEA Grapalat" w:hAnsi="GHEA Grapalat" w:hint="eastAsia"/>
          <w:b/>
          <w:sz w:val="22"/>
          <w:szCs w:val="22"/>
        </w:rPr>
        <w:t xml:space="preserve"> </w:t>
      </w:r>
      <w:r w:rsidR="00FF57BB" w:rsidRPr="0061772C">
        <w:rPr>
          <w:rFonts w:ascii="GHEA Grapalat" w:hAnsi="GHEA Grapalat"/>
          <w:sz w:val="22"/>
          <w:szCs w:val="22"/>
        </w:rPr>
        <w:t>для своих нужд</w:t>
      </w:r>
      <w:r w:rsidR="00A007B6" w:rsidRPr="0061772C">
        <w:rPr>
          <w:rFonts w:ascii="GHEA Grapalat" w:hAnsi="GHEA Grapalat"/>
          <w:sz w:val="22"/>
          <w:szCs w:val="22"/>
        </w:rPr>
        <w:t>.</w:t>
      </w:r>
    </w:p>
    <w:p w:rsidR="00CF31A8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:rsidR="00A56DC4" w:rsidRPr="0061772C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61772C">
        <w:rPr>
          <w:rFonts w:ascii="GHEA Grapalat" w:hAnsi="GHEA Grapalat"/>
          <w:b/>
          <w:sz w:val="22"/>
          <w:szCs w:val="22"/>
        </w:rPr>
        <w:t>1</w:t>
      </w:r>
      <w:r w:rsidR="00ED4558" w:rsidRPr="0061772C">
        <w:rPr>
          <w:rFonts w:ascii="GHEA Grapalat" w:hAnsi="GHEA Grapalat"/>
          <w:b/>
          <w:sz w:val="22"/>
          <w:szCs w:val="22"/>
        </w:rPr>
        <w:t xml:space="preserve"> </w:t>
      </w:r>
      <w:r w:rsidR="0042688C">
        <w:rPr>
          <w:rFonts w:ascii="GHEA Grapalat" w:hAnsi="GHEA Grapalat" w:hint="eastAsia"/>
          <w:b/>
          <w:sz w:val="22"/>
          <w:szCs w:val="22"/>
        </w:rPr>
        <w:t>Почтовые услуги</w:t>
      </w: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61772C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61772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1772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1772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705297" w:rsidRPr="0061772C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61772C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688C" w:rsidRDefault="0042688C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ЗАО «Айпост»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61772C" w:rsidRDefault="00705297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61772C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61772C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A90013" w:rsidRPr="0061772C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61772C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61772C" w:rsidRDefault="0042688C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ЗАО «Айпост»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61772C" w:rsidRDefault="00A9001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81098F" w:rsidRDefault="0042688C" w:rsidP="00A9001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83,333</w:t>
            </w:r>
          </w:p>
        </w:tc>
      </w:tr>
    </w:tbl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61772C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:rsidR="00CF31A8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</w:p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Согласно </w:t>
      </w:r>
      <w:r w:rsidR="00EA299E">
        <w:rPr>
          <w:rFonts w:ascii="GHEA Grapalat" w:hAnsi="GHEA Grapalat"/>
          <w:sz w:val="22"/>
          <w:szCs w:val="22"/>
        </w:rPr>
        <w:t xml:space="preserve">4-ому пункту </w:t>
      </w:r>
      <w:r w:rsidRPr="0061772C">
        <w:rPr>
          <w:rFonts w:ascii="GHEA Grapalat" w:hAnsi="GHEA Grapalat"/>
          <w:sz w:val="22"/>
          <w:szCs w:val="22"/>
        </w:rPr>
        <w:t>стать</w:t>
      </w:r>
      <w:r w:rsidR="00EA299E">
        <w:rPr>
          <w:rFonts w:ascii="GHEA Grapalat" w:hAnsi="GHEA Grapalat"/>
          <w:sz w:val="22"/>
          <w:szCs w:val="22"/>
        </w:rPr>
        <w:t>и</w:t>
      </w:r>
      <w:r w:rsidRPr="0061772C">
        <w:rPr>
          <w:rFonts w:ascii="GHEA Grapalat" w:hAnsi="GHEA Grapalat"/>
          <w:sz w:val="22"/>
          <w:szCs w:val="22"/>
        </w:rPr>
        <w:t xml:space="preserve"> 10</w:t>
      </w:r>
      <w:r w:rsidR="00EA299E">
        <w:rPr>
          <w:rFonts w:ascii="GHEA Grapalat" w:hAnsi="GHEA Grapalat"/>
          <w:sz w:val="22"/>
          <w:szCs w:val="22"/>
        </w:rPr>
        <w:t>-ой</w:t>
      </w:r>
      <w:r w:rsidRPr="0061772C">
        <w:rPr>
          <w:rFonts w:ascii="GHEA Grapalat" w:hAnsi="GHEA Grapalat"/>
          <w:sz w:val="22"/>
          <w:szCs w:val="22"/>
        </w:rPr>
        <w:t xml:space="preserve"> Закона Республики Армения "О закупках" периода</w:t>
      </w:r>
      <w:r w:rsidRPr="0061772C">
        <w:rPr>
          <w:rFonts w:ascii="Courier New" w:hAnsi="Courier New" w:cs="Courier New"/>
          <w:sz w:val="22"/>
          <w:szCs w:val="22"/>
          <w:lang w:val="en-US"/>
        </w:rPr>
        <w:t> </w:t>
      </w:r>
      <w:r w:rsidRPr="0061772C">
        <w:rPr>
          <w:rFonts w:ascii="GHEA Grapalat" w:hAnsi="GHEA Grapalat"/>
          <w:sz w:val="22"/>
          <w:szCs w:val="22"/>
        </w:rPr>
        <w:t xml:space="preserve">ожидания </w:t>
      </w:r>
      <w:r w:rsidR="00EA299E">
        <w:rPr>
          <w:rFonts w:ascii="GHEA Grapalat" w:hAnsi="GHEA Grapalat"/>
          <w:sz w:val="22"/>
          <w:szCs w:val="22"/>
        </w:rPr>
        <w:t>не предусматривается.</w:t>
      </w:r>
    </w:p>
    <w:p w:rsidR="00CC1373" w:rsidRPr="0080048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1772C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071DA6" w:rsidRPr="0061772C">
        <w:rPr>
          <w:rFonts w:ascii="GHEA Grapalat" w:hAnsi="GHEA Grapalat"/>
          <w:sz w:val="22"/>
          <w:szCs w:val="22"/>
        </w:rPr>
        <w:t>Астгик Вирабян</w:t>
      </w:r>
      <w:r w:rsidRPr="0061772C">
        <w:rPr>
          <w:rFonts w:ascii="GHEA Grapalat" w:hAnsi="GHEA Grapalat"/>
          <w:sz w:val="22"/>
          <w:szCs w:val="22"/>
        </w:rPr>
        <w:t xml:space="preserve">, секретарю Оценочной комиссии под кодом </w:t>
      </w:r>
      <w:r w:rsidR="0042688C">
        <w:rPr>
          <w:rFonts w:ascii="GHEA Grapalat" w:hAnsi="GHEA Grapalat"/>
          <w:sz w:val="22"/>
          <w:szCs w:val="22"/>
        </w:rPr>
        <w:t>«MATsDzB-HHK-26/01»</w:t>
      </w:r>
      <w:r w:rsidRPr="0061772C">
        <w:rPr>
          <w:rFonts w:ascii="GHEA Grapalat" w:hAnsi="GHEA Grapalat"/>
          <w:sz w:val="22"/>
          <w:szCs w:val="22"/>
        </w:rPr>
        <w:t>.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Телефон: </w:t>
      </w:r>
      <w:r w:rsidR="00EA299E">
        <w:rPr>
          <w:rFonts w:ascii="GHEA Grapalat" w:hAnsi="GHEA Grapalat"/>
          <w:sz w:val="22"/>
          <w:szCs w:val="22"/>
        </w:rPr>
        <w:t>091-22-26-25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Электронная </w:t>
      </w:r>
      <w:r w:rsidRPr="00EA299E">
        <w:rPr>
          <w:rFonts w:ascii="GHEA Grapalat" w:hAnsi="GHEA Grapalat"/>
          <w:sz w:val="22"/>
          <w:szCs w:val="22"/>
        </w:rPr>
        <w:t xml:space="preserve">почта: </w:t>
      </w:r>
      <w:r w:rsidR="00E13376">
        <w:rPr>
          <w:rFonts w:ascii="GHEA Grapalat" w:hAnsi="GHEA Grapalat"/>
          <w:sz w:val="22"/>
          <w:szCs w:val="22"/>
          <w:lang w:val="en-US"/>
        </w:rPr>
        <w:t>procurement</w:t>
      </w:r>
      <w:r w:rsidR="00E13376" w:rsidRPr="00E13376">
        <w:rPr>
          <w:rFonts w:ascii="GHEA Grapalat" w:hAnsi="GHEA Grapalat"/>
          <w:sz w:val="22"/>
          <w:szCs w:val="22"/>
        </w:rPr>
        <w:t>_</w:t>
      </w:r>
      <w:r w:rsidR="00E13376">
        <w:rPr>
          <w:rFonts w:ascii="GHEA Grapalat" w:hAnsi="GHEA Grapalat"/>
          <w:sz w:val="22"/>
          <w:szCs w:val="22"/>
          <w:lang w:val="en-US"/>
        </w:rPr>
        <w:t>hhk</w:t>
      </w:r>
      <w:r w:rsidR="00EA299E" w:rsidRPr="00EA299E">
        <w:rPr>
          <w:rFonts w:ascii="GHEA Grapalat" w:hAnsi="GHEA Grapalat"/>
          <w:sz w:val="22"/>
          <w:szCs w:val="22"/>
          <w:lang w:val="af-ZA"/>
        </w:rPr>
        <w:t>@hti.am</w:t>
      </w:r>
      <w:r w:rsidRPr="0061772C">
        <w:rPr>
          <w:rFonts w:ascii="GHEA Grapalat" w:hAnsi="GHEA Grapalat" w:cs="Sylfaen"/>
          <w:sz w:val="22"/>
          <w:szCs w:val="22"/>
          <w:lang w:val="af-ZA"/>
        </w:rPr>
        <w:tab/>
      </w:r>
    </w:p>
    <w:p w:rsidR="00613058" w:rsidRPr="00CF31A8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61772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EA299E" w:rsidRPr="00EA299E">
        <w:rPr>
          <w:rFonts w:ascii="GHEA Grapalat" w:hAnsi="GHEA Grapalat"/>
          <w:b w:val="0"/>
          <w:i w:val="0"/>
          <w:szCs w:val="22"/>
          <w:u w:val="none"/>
        </w:rPr>
        <w:t>ГНКО «Республиканский центр телекоммуникации» МВП РА</w:t>
      </w:r>
    </w:p>
    <w:sectPr w:rsidR="00613058" w:rsidRPr="00CF31A8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292" w:rsidRDefault="00457292">
      <w:r>
        <w:separator/>
      </w:r>
    </w:p>
  </w:endnote>
  <w:endnote w:type="continuationSeparator" w:id="0">
    <w:p w:rsidR="00457292" w:rsidRDefault="004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292" w:rsidRDefault="00457292">
      <w:r>
        <w:separator/>
      </w:r>
    </w:p>
  </w:footnote>
  <w:footnote w:type="continuationSeparator" w:id="0">
    <w:p w:rsidR="00457292" w:rsidRDefault="00457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F596C"/>
    <w:rsid w:val="005067FE"/>
    <w:rsid w:val="00526536"/>
    <w:rsid w:val="00531EA4"/>
    <w:rsid w:val="00532F01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60</cp:revision>
  <cp:lastPrinted>2024-12-25T08:12:00Z</cp:lastPrinted>
  <dcterms:created xsi:type="dcterms:W3CDTF">2018-08-08T07:12:00Z</dcterms:created>
  <dcterms:modified xsi:type="dcterms:W3CDTF">2026-02-24T06:11:00Z</dcterms:modified>
</cp:coreProperties>
</file>